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2E1" w:rsidRDefault="00BD0EE0" w:rsidP="00BD0EE0">
      <w:pPr>
        <w:jc w:val="center"/>
        <w:rPr>
          <w:rFonts w:ascii="Bookman Old Style" w:hAnsi="Bookman Old Style"/>
          <w:b/>
          <w:sz w:val="36"/>
          <w:szCs w:val="36"/>
        </w:rPr>
      </w:pPr>
      <w:r w:rsidRPr="001E233D">
        <w:rPr>
          <w:rFonts w:ascii="Bookman Old Style" w:hAnsi="Bookman Old Style"/>
          <w:b/>
          <w:sz w:val="36"/>
          <w:szCs w:val="36"/>
        </w:rPr>
        <w:t>Join the Club: THE 39 CLUES</w:t>
      </w:r>
    </w:p>
    <w:p w:rsidR="00B21A0A" w:rsidRPr="001E233D" w:rsidRDefault="00B21A0A" w:rsidP="00BD0EE0">
      <w:pPr>
        <w:jc w:val="center"/>
        <w:rPr>
          <w:rFonts w:ascii="Bookman Old Style" w:hAnsi="Bookman Old Style"/>
          <w:b/>
          <w:sz w:val="36"/>
          <w:szCs w:val="36"/>
        </w:rPr>
      </w:pPr>
    </w:p>
    <w:p w:rsidR="00BD0EE0" w:rsidRPr="001E233D" w:rsidRDefault="00BD0EE0" w:rsidP="001E233D">
      <w:pPr>
        <w:rPr>
          <w:rFonts w:ascii="Bookman Old Style" w:hAnsi="Bookman Old Style"/>
          <w:b/>
        </w:rPr>
      </w:pPr>
      <w:r w:rsidRPr="001E233D">
        <w:rPr>
          <w:rFonts w:ascii="Bookman Old Style" w:hAnsi="Bookman Old Style"/>
          <w:b/>
        </w:rPr>
        <w:t>International Reading Association Conference</w:t>
      </w:r>
      <w:r w:rsidR="001E233D">
        <w:rPr>
          <w:rFonts w:ascii="Bookman Old Style" w:hAnsi="Bookman Old Style"/>
          <w:b/>
        </w:rPr>
        <w:tab/>
      </w:r>
      <w:r w:rsidR="001E233D">
        <w:rPr>
          <w:rFonts w:ascii="Bookman Old Style" w:hAnsi="Bookman Old Style"/>
          <w:b/>
        </w:rPr>
        <w:tab/>
      </w:r>
      <w:r w:rsidR="001751C2">
        <w:rPr>
          <w:rFonts w:ascii="Bookman Old Style" w:hAnsi="Bookman Old Style"/>
          <w:b/>
        </w:rPr>
        <w:t xml:space="preserve">                 </w:t>
      </w:r>
      <w:r w:rsidR="001E233D" w:rsidRPr="001E233D">
        <w:rPr>
          <w:rFonts w:ascii="Bookman Old Style" w:hAnsi="Bookman Old Style"/>
          <w:b/>
        </w:rPr>
        <w:t>Presenter: Rose Hagar</w:t>
      </w:r>
    </w:p>
    <w:p w:rsidR="00B21A0A" w:rsidRPr="001E233D" w:rsidRDefault="00BD0EE0" w:rsidP="001E233D">
      <w:pPr>
        <w:rPr>
          <w:rFonts w:ascii="Bookman Old Style" w:hAnsi="Bookman Old Style"/>
          <w:b/>
        </w:rPr>
      </w:pPr>
      <w:r w:rsidRPr="001E233D">
        <w:rPr>
          <w:rFonts w:ascii="Bookman Old Style" w:hAnsi="Bookman Old Style"/>
          <w:b/>
        </w:rPr>
        <w:t>San Antonio, Texas</w:t>
      </w:r>
      <w:r w:rsidR="001E233D">
        <w:rPr>
          <w:rFonts w:ascii="Bookman Old Style" w:hAnsi="Bookman Old Style"/>
          <w:b/>
        </w:rPr>
        <w:tab/>
      </w:r>
      <w:r w:rsidR="001E233D">
        <w:rPr>
          <w:rFonts w:ascii="Bookman Old Style" w:hAnsi="Bookman Old Style"/>
          <w:b/>
        </w:rPr>
        <w:tab/>
      </w:r>
      <w:r w:rsidR="001E233D">
        <w:rPr>
          <w:rFonts w:ascii="Bookman Old Style" w:hAnsi="Bookman Old Style"/>
          <w:b/>
        </w:rPr>
        <w:tab/>
      </w:r>
      <w:r w:rsidR="001E233D">
        <w:rPr>
          <w:rFonts w:ascii="Bookman Old Style" w:hAnsi="Bookman Old Style"/>
          <w:b/>
        </w:rPr>
        <w:tab/>
      </w:r>
      <w:r w:rsidR="001E233D">
        <w:rPr>
          <w:rFonts w:ascii="Bookman Old Style" w:hAnsi="Bookman Old Style"/>
          <w:b/>
        </w:rPr>
        <w:tab/>
      </w:r>
      <w:r w:rsidR="001E233D">
        <w:rPr>
          <w:rFonts w:ascii="Bookman Old Style" w:hAnsi="Bookman Old Style"/>
          <w:b/>
        </w:rPr>
        <w:tab/>
      </w:r>
      <w:r w:rsidR="001751C2">
        <w:rPr>
          <w:rFonts w:ascii="Bookman Old Style" w:hAnsi="Bookman Old Style"/>
          <w:b/>
        </w:rPr>
        <w:t xml:space="preserve">                 </w:t>
      </w:r>
      <w:bookmarkStart w:id="0" w:name="_GoBack"/>
      <w:bookmarkEnd w:id="0"/>
      <w:r w:rsidR="001E233D" w:rsidRPr="001E233D">
        <w:rPr>
          <w:rFonts w:ascii="Bookman Old Style" w:hAnsi="Bookman Old Style"/>
          <w:b/>
        </w:rPr>
        <w:t>April 21, 2013</w:t>
      </w:r>
    </w:p>
    <w:p w:rsidR="00BD0EE0" w:rsidRPr="001E233D" w:rsidRDefault="00BD0EE0" w:rsidP="00BD0EE0">
      <w:pPr>
        <w:jc w:val="center"/>
        <w:rPr>
          <w:rFonts w:ascii="Bookman Old Style" w:hAnsi="Bookman Old Style"/>
        </w:rPr>
      </w:pPr>
    </w:p>
    <w:p w:rsidR="00BD0EE0" w:rsidRPr="001E233D" w:rsidRDefault="00BD0EE0" w:rsidP="001E233D">
      <w:pPr>
        <w:jc w:val="center"/>
        <w:rPr>
          <w:rFonts w:ascii="Bookman Old Style" w:hAnsi="Bookman Old Style"/>
          <w:b/>
        </w:rPr>
      </w:pPr>
      <w:r w:rsidRPr="001E233D">
        <w:rPr>
          <w:rFonts w:ascii="Bookman Old Style" w:hAnsi="Bookman Old Style"/>
          <w:b/>
        </w:rPr>
        <w:t>Presentation Resources:</w:t>
      </w:r>
    </w:p>
    <w:p w:rsidR="00BD0EE0" w:rsidRPr="001E233D" w:rsidRDefault="00BD0EE0" w:rsidP="00BD0EE0">
      <w:pPr>
        <w:rPr>
          <w:rFonts w:ascii="Bookman Old Style" w:hAnsi="Bookman Old Style"/>
        </w:rPr>
      </w:pPr>
      <w:r w:rsidRPr="001E233D">
        <w:rPr>
          <w:rFonts w:ascii="Bookman Old Style" w:hAnsi="Bookman Old Style"/>
        </w:rPr>
        <w:t xml:space="preserve">Power Point </w:t>
      </w:r>
      <w:r w:rsidR="00102887" w:rsidRPr="001E233D">
        <w:rPr>
          <w:rFonts w:ascii="Bookman Old Style" w:hAnsi="Bookman Old Style"/>
        </w:rPr>
        <w:t>Presentation</w:t>
      </w:r>
      <w:r w:rsidRPr="001E233D">
        <w:rPr>
          <w:rFonts w:ascii="Bookman Old Style" w:hAnsi="Bookman Old Style"/>
        </w:rPr>
        <w:t xml:space="preserve"> and Related </w:t>
      </w:r>
      <w:r w:rsidR="00102887" w:rsidRPr="001E233D">
        <w:rPr>
          <w:rFonts w:ascii="Bookman Old Style" w:hAnsi="Bookman Old Style"/>
        </w:rPr>
        <w:t>Materials</w:t>
      </w:r>
      <w:r w:rsidRPr="001E233D">
        <w:rPr>
          <w:rFonts w:ascii="Bookman Old Style" w:hAnsi="Bookman Old Style"/>
        </w:rPr>
        <w:t xml:space="preserve">: </w:t>
      </w:r>
    </w:p>
    <w:p w:rsidR="001751C2" w:rsidRPr="001751C2" w:rsidRDefault="001751C2" w:rsidP="001751C2">
      <w:pPr>
        <w:pStyle w:val="ListParagraph"/>
        <w:numPr>
          <w:ilvl w:val="0"/>
          <w:numId w:val="4"/>
        </w:numPr>
        <w:rPr>
          <w:rFonts w:ascii="Bookman Old Style" w:hAnsi="Bookman Old Style"/>
          <w:bCs/>
          <w:color w:val="000000"/>
        </w:rPr>
      </w:pPr>
      <w:hyperlink r:id="rId6" w:history="1">
        <w:r w:rsidRPr="001751C2">
          <w:rPr>
            <w:rStyle w:val="Hyperlink"/>
            <w:rFonts w:ascii="Bookman Old Style" w:hAnsi="Bookman Old Style"/>
            <w:bCs/>
          </w:rPr>
          <w:t>http://tinyurl.com/39cluesIRA</w:t>
        </w:r>
      </w:hyperlink>
    </w:p>
    <w:p w:rsidR="00BD0EE0" w:rsidRPr="001E233D" w:rsidRDefault="00BD0EE0" w:rsidP="00BD0EE0">
      <w:pPr>
        <w:rPr>
          <w:rFonts w:ascii="Bookman Old Style" w:hAnsi="Bookman Old Style"/>
        </w:rPr>
      </w:pPr>
      <w:r w:rsidRPr="001E233D">
        <w:rPr>
          <w:rFonts w:ascii="Bookman Old Style" w:hAnsi="Bookman Old Style"/>
        </w:rPr>
        <w:t>The 39 Clues Reading Club:</w:t>
      </w:r>
    </w:p>
    <w:p w:rsidR="00102887" w:rsidRPr="001E233D" w:rsidRDefault="001751C2" w:rsidP="00102887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hyperlink r:id="rId7" w:history="1">
        <w:r w:rsidR="00102887" w:rsidRPr="001E233D">
          <w:rPr>
            <w:rStyle w:val="Hyperlink"/>
            <w:rFonts w:ascii="Bookman Old Style" w:hAnsi="Bookman Old Style"/>
          </w:rPr>
          <w:t>http://www.scholastic.com/readingclub/the39clues/</w:t>
        </w:r>
      </w:hyperlink>
      <w:r w:rsidR="00102887" w:rsidRPr="001E233D">
        <w:rPr>
          <w:rFonts w:ascii="Bookman Old Style" w:hAnsi="Bookman Old Style"/>
        </w:rPr>
        <w:t xml:space="preserve"> </w:t>
      </w:r>
    </w:p>
    <w:p w:rsidR="00BD0EE0" w:rsidRPr="001E233D" w:rsidRDefault="00BD0EE0" w:rsidP="00BD0EE0">
      <w:pPr>
        <w:rPr>
          <w:rFonts w:ascii="Bookman Old Style" w:hAnsi="Bookman Old Style"/>
        </w:rPr>
      </w:pPr>
      <w:r w:rsidRPr="001E233D">
        <w:rPr>
          <w:rFonts w:ascii="Bookman Old Style" w:hAnsi="Bookman Old Style"/>
        </w:rPr>
        <w:t>The 39 Clues (Books and Gaming site):</w:t>
      </w:r>
    </w:p>
    <w:p w:rsidR="00BD0EE0" w:rsidRPr="001E233D" w:rsidRDefault="001751C2" w:rsidP="00102887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hyperlink r:id="rId8" w:history="1">
        <w:r w:rsidR="00102887" w:rsidRPr="001E233D">
          <w:rPr>
            <w:rStyle w:val="Hyperlink"/>
            <w:rFonts w:ascii="Bookman Old Style" w:hAnsi="Bookman Old Style"/>
          </w:rPr>
          <w:t>http://www.the39clues.com/</w:t>
        </w:r>
      </w:hyperlink>
      <w:r w:rsidR="00102887" w:rsidRPr="001E233D">
        <w:rPr>
          <w:rFonts w:ascii="Bookman Old Style" w:hAnsi="Bookman Old Style"/>
        </w:rPr>
        <w:t xml:space="preserve"> </w:t>
      </w:r>
    </w:p>
    <w:p w:rsidR="00BD0EE0" w:rsidRPr="001E233D" w:rsidRDefault="00BD0EE0" w:rsidP="001E233D">
      <w:pPr>
        <w:jc w:val="center"/>
        <w:rPr>
          <w:rFonts w:ascii="Bookman Old Style" w:hAnsi="Bookman Old Style"/>
          <w:b/>
        </w:rPr>
      </w:pPr>
      <w:r w:rsidRPr="001E233D">
        <w:rPr>
          <w:rFonts w:ascii="Bookman Old Style" w:hAnsi="Bookman Old Style"/>
          <w:b/>
        </w:rPr>
        <w:t>Additional Resources:</w:t>
      </w:r>
    </w:p>
    <w:p w:rsidR="00BD0EE0" w:rsidRPr="001E233D" w:rsidRDefault="00BD0EE0" w:rsidP="00BD0EE0">
      <w:pPr>
        <w:rPr>
          <w:rFonts w:ascii="Bookman Old Style" w:hAnsi="Bookman Old Style"/>
        </w:rPr>
      </w:pPr>
      <w:r w:rsidRPr="001E233D">
        <w:rPr>
          <w:rFonts w:ascii="Bookman Old Style" w:hAnsi="Bookman Old Style"/>
        </w:rPr>
        <w:t xml:space="preserve">Common Core Standards – </w:t>
      </w:r>
      <w:proofErr w:type="spellStart"/>
      <w:r w:rsidRPr="001E233D">
        <w:rPr>
          <w:rFonts w:ascii="Bookman Old Style" w:hAnsi="Bookman Old Style"/>
        </w:rPr>
        <w:t>Cahills</w:t>
      </w:r>
      <w:proofErr w:type="spellEnd"/>
      <w:r w:rsidRPr="001E233D">
        <w:rPr>
          <w:rFonts w:ascii="Bookman Old Style" w:hAnsi="Bookman Old Style"/>
        </w:rPr>
        <w:t xml:space="preserve"> vs. Vespers Book 2 </w:t>
      </w:r>
    </w:p>
    <w:p w:rsidR="00102887" w:rsidRPr="001E233D" w:rsidRDefault="001751C2" w:rsidP="0010288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hyperlink r:id="rId9" w:history="1">
        <w:r w:rsidR="00102887" w:rsidRPr="001E233D">
          <w:rPr>
            <w:rStyle w:val="Hyperlink"/>
            <w:rFonts w:ascii="Bookman Old Style" w:hAnsi="Bookman Old Style"/>
          </w:rPr>
          <w:t>http://www.scholastic.com/readingclub/the39clues/pdfs/39CTeachingGuide_CvsV_AKingsRansom.pdf</w:t>
        </w:r>
      </w:hyperlink>
    </w:p>
    <w:p w:rsidR="00102887" w:rsidRPr="001E233D" w:rsidRDefault="00102887" w:rsidP="00102887">
      <w:pPr>
        <w:rPr>
          <w:rFonts w:ascii="Bookman Old Style" w:hAnsi="Bookman Old Style"/>
        </w:rPr>
      </w:pPr>
      <w:r w:rsidRPr="001E233D">
        <w:rPr>
          <w:rFonts w:ascii="Bookman Old Style" w:hAnsi="Bookman Old Style"/>
        </w:rPr>
        <w:t>Common Core Standards – Decoding History Virtual Field Trip to the Smithsonian Webcast</w:t>
      </w:r>
    </w:p>
    <w:p w:rsidR="00102887" w:rsidRPr="001E233D" w:rsidRDefault="001751C2" w:rsidP="0010288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hyperlink r:id="rId10" w:history="1">
        <w:r w:rsidR="00102887" w:rsidRPr="001E233D">
          <w:rPr>
            <w:rStyle w:val="Hyperlink"/>
            <w:rFonts w:ascii="Bookman Old Style" w:hAnsi="Bookman Old Style"/>
          </w:rPr>
          <w:t>http://decodinghistory.scholastic.com/pdf/PRE_and_POST_ACTIVITIES.pdf</w:t>
        </w:r>
      </w:hyperlink>
    </w:p>
    <w:p w:rsidR="00102887" w:rsidRPr="001E233D" w:rsidRDefault="00102887" w:rsidP="00102887">
      <w:pPr>
        <w:rPr>
          <w:rFonts w:ascii="Bookman Old Style" w:hAnsi="Bookman Old Style"/>
        </w:rPr>
      </w:pPr>
      <w:r w:rsidRPr="001E233D">
        <w:rPr>
          <w:rFonts w:ascii="Bookman Old Style" w:hAnsi="Bookman Old Style"/>
        </w:rPr>
        <w:t>AASL Standards for the 21</w:t>
      </w:r>
      <w:r w:rsidRPr="001E233D">
        <w:rPr>
          <w:rFonts w:ascii="Bookman Old Style" w:hAnsi="Bookman Old Style"/>
          <w:vertAlign w:val="superscript"/>
        </w:rPr>
        <w:t>st</w:t>
      </w:r>
      <w:r w:rsidRPr="001E233D">
        <w:rPr>
          <w:rFonts w:ascii="Bookman Old Style" w:hAnsi="Bookman Old Style"/>
        </w:rPr>
        <w:t xml:space="preserve"> Century Learning Gaming Alignment</w:t>
      </w:r>
    </w:p>
    <w:p w:rsidR="00102887" w:rsidRPr="001E233D" w:rsidRDefault="001751C2" w:rsidP="00102887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hyperlink r:id="rId11" w:history="1">
        <w:r w:rsidR="00102887" w:rsidRPr="001E233D">
          <w:rPr>
            <w:rStyle w:val="Hyperlink"/>
            <w:rFonts w:ascii="Bookman Old Style" w:hAnsi="Bookman Old Style"/>
          </w:rPr>
          <w:t>http://aasl.ala.org/aaslstandindtf/images/4/43/GamingCurriculumAlignment.pdf</w:t>
        </w:r>
      </w:hyperlink>
    </w:p>
    <w:p w:rsidR="00E05DCF" w:rsidRPr="001E233D" w:rsidRDefault="00E05DCF" w:rsidP="00BD0EE0">
      <w:pPr>
        <w:rPr>
          <w:rFonts w:ascii="Bookman Old Style" w:hAnsi="Bookman Old Style"/>
          <w:b/>
        </w:rPr>
      </w:pPr>
      <w:r w:rsidRPr="001E233D">
        <w:rPr>
          <w:rFonts w:ascii="Bookman Old Style" w:hAnsi="Bookman Old Style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58240" behindDoc="1" locked="0" layoutInCell="1" allowOverlap="1" wp14:anchorId="7B7BF233" wp14:editId="5D07953E">
            <wp:simplePos x="0" y="0"/>
            <wp:positionH relativeFrom="column">
              <wp:posOffset>-28575</wp:posOffset>
            </wp:positionH>
            <wp:positionV relativeFrom="paragraph">
              <wp:posOffset>57785</wp:posOffset>
            </wp:positionV>
            <wp:extent cx="619125" cy="619125"/>
            <wp:effectExtent l="0" t="0" r="9525" b="9525"/>
            <wp:wrapTight wrapText="bothSides">
              <wp:wrapPolygon edited="0">
                <wp:start x="0" y="0"/>
                <wp:lineTo x="0" y="21268"/>
                <wp:lineTo x="21268" y="21268"/>
                <wp:lineTo x="21268" y="0"/>
                <wp:lineTo x="0" y="0"/>
              </wp:wrapPolygon>
            </wp:wrapTight>
            <wp:docPr id="1" name="Picture 1" descr="https://encrypted-tbn2.gstatic.com/images?q=tbn:ANd9GcQLUk-n7EF1mvQ3w6IDNSw_4hbWwOaWlBxU6j2Y4eIC5HXHCzgKhQ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QLUk-n7EF1mvQ3w6IDNSw_4hbWwOaWlBxU6j2Y4eIC5HXHCzgKhQ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5DCF" w:rsidRDefault="00E05DCF" w:rsidP="00BD0EE0">
      <w:pPr>
        <w:rPr>
          <w:rFonts w:ascii="Bookman Old Style" w:hAnsi="Bookman Old Style"/>
        </w:rPr>
      </w:pPr>
      <w:r w:rsidRPr="001E233D">
        <w:rPr>
          <w:rFonts w:ascii="Bookman Old Style" w:hAnsi="Bookman Old Style"/>
          <w:b/>
        </w:rPr>
        <w:t>The 39 Clues: Vesper Hunt</w:t>
      </w:r>
      <w:r w:rsidRPr="001E233D">
        <w:rPr>
          <w:rFonts w:ascii="Bookman Old Style" w:hAnsi="Bookman Old Style"/>
        </w:rPr>
        <w:t xml:space="preserve"> </w:t>
      </w:r>
      <w:r w:rsidR="001E233D" w:rsidRPr="001E233D">
        <w:rPr>
          <w:rFonts w:ascii="Bookman Old Style" w:hAnsi="Bookman Old Style"/>
          <w:b/>
        </w:rPr>
        <w:t>App</w:t>
      </w:r>
      <w:r w:rsidRPr="001E233D">
        <w:rPr>
          <w:rFonts w:ascii="Bookman Old Style" w:hAnsi="Bookman Old Style"/>
        </w:rPr>
        <w:t xml:space="preserve"> - Available FREE from iTunes for the iPhone and </w:t>
      </w:r>
      <w:proofErr w:type="spellStart"/>
      <w:r w:rsidRPr="001E233D">
        <w:rPr>
          <w:rFonts w:ascii="Bookman Old Style" w:hAnsi="Bookman Old Style"/>
        </w:rPr>
        <w:t>iPad</w:t>
      </w:r>
      <w:proofErr w:type="spellEnd"/>
      <w:r w:rsidRPr="001E233D">
        <w:rPr>
          <w:rFonts w:ascii="Bookman Old Style" w:hAnsi="Bookman Old Style"/>
        </w:rPr>
        <w:t>.</w:t>
      </w:r>
    </w:p>
    <w:p w:rsidR="001E233D" w:rsidRPr="001E233D" w:rsidRDefault="001E233D" w:rsidP="00BD0EE0">
      <w:pPr>
        <w:rPr>
          <w:rFonts w:ascii="Bookman Old Style" w:hAnsi="Bookman Old Style"/>
        </w:rPr>
      </w:pPr>
      <w:r w:rsidRPr="001E233D">
        <w:rPr>
          <w:rFonts w:ascii="Bookman Old Style" w:hAnsi="Bookman Old Style" w:cs="Arial"/>
          <w:noProof/>
          <w:color w:val="1122CC"/>
        </w:rPr>
        <w:drawing>
          <wp:anchor distT="0" distB="0" distL="114300" distR="114300" simplePos="0" relativeHeight="251659264" behindDoc="1" locked="0" layoutInCell="1" allowOverlap="1" wp14:anchorId="4B540F30" wp14:editId="72D784DE">
            <wp:simplePos x="0" y="0"/>
            <wp:positionH relativeFrom="column">
              <wp:posOffset>-704850</wp:posOffset>
            </wp:positionH>
            <wp:positionV relativeFrom="paragraph">
              <wp:posOffset>117475</wp:posOffset>
            </wp:positionV>
            <wp:extent cx="600075" cy="600075"/>
            <wp:effectExtent l="0" t="0" r="9525" b="9525"/>
            <wp:wrapTight wrapText="bothSides">
              <wp:wrapPolygon edited="0">
                <wp:start x="0" y="0"/>
                <wp:lineTo x="0" y="21257"/>
                <wp:lineTo x="21257" y="21257"/>
                <wp:lineTo x="21257" y="0"/>
                <wp:lineTo x="0" y="0"/>
              </wp:wrapPolygon>
            </wp:wrapTight>
            <wp:docPr id="2" name="Picture 2" descr="https://encrypted-tbn2.gstatic.com/images?q=tbn:ANd9GcTCoGimYa2N_OjoPN7AZ5ywCEWgkqwvvtrVFzDi4TjONdHDlsGSGA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2.gstatic.com/images?q=tbn:ANd9GcTCoGimYa2N_OjoPN7AZ5ywCEWgkqwvvtrVFzDi4TjONdHDlsGSGA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5DCF" w:rsidRDefault="001E233D" w:rsidP="00BD0EE0">
      <w:pPr>
        <w:rPr>
          <w:rFonts w:ascii="Bookman Old Style" w:hAnsi="Bookman Old Style"/>
        </w:rPr>
      </w:pPr>
      <w:proofErr w:type="spellStart"/>
      <w:r w:rsidRPr="001E233D">
        <w:rPr>
          <w:rFonts w:ascii="Bookman Old Style" w:hAnsi="Bookman Old Style"/>
          <w:b/>
        </w:rPr>
        <w:t>Pinterest</w:t>
      </w:r>
      <w:proofErr w:type="spellEnd"/>
      <w:r w:rsidRPr="001E233D">
        <w:rPr>
          <w:rFonts w:ascii="Bookman Old Style" w:hAnsi="Bookman Old Style"/>
        </w:rPr>
        <w:t xml:space="preserve"> - Check out all of the great</w:t>
      </w:r>
      <w:r w:rsidR="00C24B4D">
        <w:rPr>
          <w:rFonts w:ascii="Bookman Old Style" w:hAnsi="Bookman Old Style"/>
        </w:rPr>
        <w:t xml:space="preserve"> 39 Clues</w:t>
      </w:r>
      <w:r w:rsidRPr="001E233D">
        <w:rPr>
          <w:rFonts w:ascii="Bookman Old Style" w:hAnsi="Bookman Old Style"/>
        </w:rPr>
        <w:t xml:space="preserve"> </w:t>
      </w:r>
      <w:r w:rsidR="00C24B4D">
        <w:rPr>
          <w:rFonts w:ascii="Bookman Old Style" w:hAnsi="Bookman Old Style"/>
        </w:rPr>
        <w:t>pins</w:t>
      </w:r>
      <w:r w:rsidRPr="001E233D">
        <w:rPr>
          <w:rFonts w:ascii="Bookman Old Style" w:hAnsi="Bookman Old Style"/>
        </w:rPr>
        <w:t>.</w:t>
      </w:r>
    </w:p>
    <w:p w:rsidR="00B21A0A" w:rsidRDefault="00B21A0A" w:rsidP="00BD0EE0">
      <w:pPr>
        <w:rPr>
          <w:rFonts w:ascii="Bookman Old Style" w:hAnsi="Bookman Old Style"/>
        </w:rPr>
      </w:pPr>
    </w:p>
    <w:p w:rsidR="00B21A0A" w:rsidRDefault="00B21A0A" w:rsidP="00BD0EE0">
      <w:pPr>
        <w:rPr>
          <w:rFonts w:ascii="Bookman Old Style" w:hAnsi="Bookman Old Style"/>
        </w:rPr>
      </w:pPr>
    </w:p>
    <w:p w:rsidR="00B21A0A" w:rsidRDefault="00B21A0A" w:rsidP="00BD0EE0">
      <w:pPr>
        <w:rPr>
          <w:rFonts w:ascii="Bookman Old Style" w:hAnsi="Bookman Old Style"/>
        </w:rPr>
      </w:pPr>
      <w:r w:rsidRPr="00B21A0A">
        <w:rPr>
          <w:rFonts w:ascii="Bookman Old Style" w:hAnsi="Bookman Old Style"/>
          <w:b/>
        </w:rPr>
        <w:t>Contact Information</w:t>
      </w:r>
      <w:r>
        <w:rPr>
          <w:rFonts w:ascii="Bookman Old Style" w:hAnsi="Bookman Old Style"/>
        </w:rPr>
        <w:t xml:space="preserve">: </w:t>
      </w:r>
      <w:hyperlink r:id="rId16" w:history="1">
        <w:r w:rsidRPr="002C5501">
          <w:rPr>
            <w:rStyle w:val="Hyperlink"/>
            <w:rFonts w:ascii="Bookman Old Style" w:hAnsi="Bookman Old Style"/>
          </w:rPr>
          <w:t>rhagar@abseconschools.org</w:t>
        </w:r>
      </w:hyperlink>
      <w:r>
        <w:rPr>
          <w:rFonts w:ascii="Bookman Old Style" w:hAnsi="Bookman Old Style"/>
        </w:rPr>
        <w:t xml:space="preserve"> or </w:t>
      </w:r>
      <w:hyperlink r:id="rId17" w:history="1">
        <w:r w:rsidRPr="002C5501">
          <w:rPr>
            <w:rStyle w:val="Hyperlink"/>
            <w:rFonts w:ascii="Bookman Old Style" w:hAnsi="Bookman Old Style"/>
          </w:rPr>
          <w:t>rfhagar@gmail.com</w:t>
        </w:r>
      </w:hyperlink>
      <w:r>
        <w:rPr>
          <w:rFonts w:ascii="Bookman Old Style" w:hAnsi="Bookman Old Style"/>
        </w:rPr>
        <w:t xml:space="preserve"> </w:t>
      </w:r>
    </w:p>
    <w:p w:rsidR="00B21A0A" w:rsidRPr="001E233D" w:rsidRDefault="00B21A0A" w:rsidP="00BD0EE0">
      <w:pPr>
        <w:rPr>
          <w:rFonts w:ascii="Bookman Old Style" w:hAnsi="Bookman Old Style"/>
        </w:rPr>
      </w:pPr>
    </w:p>
    <w:sectPr w:rsidR="00B21A0A" w:rsidRPr="001E233D" w:rsidSect="00B21A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1EC6"/>
    <w:multiLevelType w:val="hybridMultilevel"/>
    <w:tmpl w:val="7C08B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32D36"/>
    <w:multiLevelType w:val="hybridMultilevel"/>
    <w:tmpl w:val="54801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D2317"/>
    <w:multiLevelType w:val="hybridMultilevel"/>
    <w:tmpl w:val="BE64B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E3097B"/>
    <w:multiLevelType w:val="hybridMultilevel"/>
    <w:tmpl w:val="D820D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EE0"/>
    <w:rsid w:val="00102887"/>
    <w:rsid w:val="001751C2"/>
    <w:rsid w:val="001C04EC"/>
    <w:rsid w:val="001E233D"/>
    <w:rsid w:val="00A052E1"/>
    <w:rsid w:val="00B21A0A"/>
    <w:rsid w:val="00BD0EE0"/>
    <w:rsid w:val="00C24B4D"/>
    <w:rsid w:val="00E0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8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288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8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288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39clues.com/" TargetMode="Externa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cholastic.com/readingclub/the39clues/" TargetMode="External"/><Relationship Id="rId12" Type="http://schemas.openxmlformats.org/officeDocument/2006/relationships/hyperlink" Target="http://www.google.com/imgres?um=1&amp;sa=N&amp;hl=en&amp;qscrl=1&amp;rlz=1T4GGHP_enUS438US476&amp;biw=1366&amp;bih=588&amp;tbm=isch&amp;tbnid=YlPe4N9-w0ShiM:&amp;imgrefurl=http://www.scholastic.com/apps/vesperhunt/&amp;docid=j6ih2STQK_sgWM&amp;imgurl=http://www.scholastic.com/apps/images/vespers_hunt_sm.png&amp;w=97&amp;h=97&amp;ei=zr9qUaa9J5T60AHJtYHgBw&amp;zoom=1&amp;ved=1t:3588,r:11,s:0,i:118&amp;iact=rc&amp;dur=593&amp;page=1&amp;tbnh=79&amp;tbnw=79&amp;start=0&amp;ndsp=20&amp;tx=52&amp;ty=47" TargetMode="External"/><Relationship Id="rId17" Type="http://schemas.openxmlformats.org/officeDocument/2006/relationships/hyperlink" Target="mailto:rfhagar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rhagar@abseconschools.or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inyurl.com/39cluesIRA" TargetMode="External"/><Relationship Id="rId11" Type="http://schemas.openxmlformats.org/officeDocument/2006/relationships/hyperlink" Target="http://aasl.ala.org/aaslstandindtf/images/4/43/GamingCurriculumAlignment.pd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://decodinghistory.scholastic.com/pdf/PRE_and_POST_ACTIVITIES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cholastic.com/readingclub/the39clues/pdfs/39CTeachingGuide_CvsV_AKingsRansom.pdf" TargetMode="External"/><Relationship Id="rId14" Type="http://schemas.openxmlformats.org/officeDocument/2006/relationships/hyperlink" Target="http://www.google.com/imgres?imgurl=http://apps.goodereader.com/wp-content/uploads/downloads/thumbnails/2012/03/pinterest-icon.png&amp;imgrefurl=http://apps.goodereader.com/playbook/blackberry-playbook-social-media-apps/?did=934&amp;h=300&amp;w=300&amp;sz=65&amp;tbnid=bPH6IF4xBiLPwM:&amp;tbnh=90&amp;tbnw=90&amp;zoom=1&amp;usg=__nPGSvfQOgY-t8V1FHhAcq3tt2lc=&amp;docid=JhvGu5aKL39YVM&amp;hl=en&amp;sa=X&amp;ei=wMFqUZ-mM8He0QG9-IDoDQ&amp;ved=0CE4Q9QEwAw&amp;dur=91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</dc:creator>
  <cp:lastModifiedBy>Rose</cp:lastModifiedBy>
  <cp:revision>6</cp:revision>
  <dcterms:created xsi:type="dcterms:W3CDTF">2013-04-14T14:04:00Z</dcterms:created>
  <dcterms:modified xsi:type="dcterms:W3CDTF">2013-04-14T20:53:00Z</dcterms:modified>
</cp:coreProperties>
</file>